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9CBEA" w14:textId="77777777" w:rsidR="007D19D4" w:rsidRDefault="007D19D4" w:rsidP="007D19D4">
      <w:pPr>
        <w:jc w:val="both"/>
      </w:pPr>
      <w:r>
        <w:rPr>
          <w:rFonts w:ascii="Arial" w:hAnsi="Arial" w:cs="Arial"/>
          <w:b/>
        </w:rPr>
        <w:t>IDENTIFIKAČNÍ ÚDAJE</w:t>
      </w:r>
    </w:p>
    <w:p w14:paraId="37D07DB7" w14:textId="77777777" w:rsidR="007D19D4" w:rsidRDefault="007D19D4" w:rsidP="007D19D4">
      <w:pPr>
        <w:pStyle w:val="Zkladntext2"/>
        <w:tabs>
          <w:tab w:val="left" w:pos="259"/>
        </w:tabs>
        <w:spacing w:after="0" w:line="240" w:lineRule="auto"/>
        <w:rPr>
          <w:rFonts w:ascii="Arial" w:hAnsi="Arial" w:cs="Arial"/>
          <w:b/>
        </w:rPr>
      </w:pPr>
      <w:bookmarkStart w:id="0" w:name="_Hlk42694969"/>
      <w:r>
        <w:rPr>
          <w:rFonts w:ascii="Arial" w:hAnsi="Arial" w:cs="Arial"/>
          <w:b/>
        </w:rPr>
        <w:t>Modernizace studoven  Knihovny MENDELU – budova A</w:t>
      </w:r>
    </w:p>
    <w:p w14:paraId="22F2A6BD" w14:textId="1DAD3709" w:rsidR="007D19D4" w:rsidRDefault="007D19D4" w:rsidP="007D19D4">
      <w:pPr>
        <w:pStyle w:val="Zkladntext2"/>
        <w:tabs>
          <w:tab w:val="left" w:pos="259"/>
        </w:tabs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Úprava </w:t>
      </w:r>
      <w:proofErr w:type="spellStart"/>
      <w:r>
        <w:rPr>
          <w:rFonts w:ascii="Arial" w:hAnsi="Arial" w:cs="Arial"/>
          <w:b/>
        </w:rPr>
        <w:t>předprostoru</w:t>
      </w:r>
      <w:proofErr w:type="spellEnd"/>
      <w:r>
        <w:rPr>
          <w:rFonts w:ascii="Arial" w:hAnsi="Arial" w:cs="Arial"/>
          <w:b/>
        </w:rPr>
        <w:t xml:space="preserve"> studoven na </w:t>
      </w:r>
      <w:proofErr w:type="spellStart"/>
      <w:r>
        <w:rPr>
          <w:rFonts w:ascii="Arial" w:hAnsi="Arial" w:cs="Arial"/>
          <w:b/>
        </w:rPr>
        <w:t>chill</w:t>
      </w:r>
      <w:proofErr w:type="spellEnd"/>
      <w:r>
        <w:rPr>
          <w:rFonts w:ascii="Arial" w:hAnsi="Arial" w:cs="Arial"/>
          <w:b/>
        </w:rPr>
        <w:t>-out</w:t>
      </w:r>
      <w:r w:rsidR="00D32B0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zónu</w:t>
      </w:r>
    </w:p>
    <w:p w14:paraId="5473A7AD" w14:textId="77777777" w:rsidR="007D19D4" w:rsidRPr="00822086" w:rsidRDefault="007D19D4" w:rsidP="007D19D4">
      <w:pPr>
        <w:pStyle w:val="Zkladntext2"/>
        <w:tabs>
          <w:tab w:val="left" w:pos="259"/>
        </w:tabs>
        <w:spacing w:after="0" w:line="240" w:lineRule="auto"/>
        <w:rPr>
          <w:rFonts w:ascii="Arial" w:hAnsi="Arial" w:cs="Arial"/>
          <w:b/>
        </w:rPr>
      </w:pPr>
    </w:p>
    <w:p w14:paraId="73F47BA6" w14:textId="77777777" w:rsidR="007D19D4" w:rsidRDefault="007D19D4" w:rsidP="007D19D4">
      <w:pPr>
        <w:ind w:left="2832" w:hanging="2832"/>
        <w:rPr>
          <w:rFonts w:ascii="Arial" w:hAnsi="Arial" w:cs="Arial"/>
        </w:rPr>
      </w:pPr>
      <w:r>
        <w:rPr>
          <w:rFonts w:ascii="Arial" w:hAnsi="Arial" w:cs="Arial"/>
        </w:rPr>
        <w:t>Objednatel a i</w:t>
      </w:r>
      <w:r w:rsidRPr="00822086">
        <w:rPr>
          <w:rFonts w:ascii="Arial" w:hAnsi="Arial" w:cs="Arial"/>
        </w:rPr>
        <w:t xml:space="preserve">nvestor: </w:t>
      </w:r>
      <w:r>
        <w:rPr>
          <w:rFonts w:ascii="Arial" w:hAnsi="Arial" w:cs="Arial"/>
        </w:rPr>
        <w:tab/>
        <w:t>Mendlova univerzita v Brně, Zemědělská 1665/1, 00 Brno</w:t>
      </w:r>
    </w:p>
    <w:p w14:paraId="05388D6A" w14:textId="6898A205" w:rsidR="007D19D4" w:rsidRDefault="007D19D4" w:rsidP="007D19D4">
      <w:pPr>
        <w:ind w:left="2832" w:hanging="2832"/>
        <w:rPr>
          <w:rFonts w:ascii="Arial" w:hAnsi="Arial" w:cs="Arial"/>
        </w:rPr>
      </w:pPr>
      <w:r>
        <w:rPr>
          <w:rFonts w:ascii="Arial" w:hAnsi="Arial" w:cs="Arial"/>
        </w:rPr>
        <w:t>Hlavní projektant</w:t>
      </w:r>
      <w:r>
        <w:rPr>
          <w:rFonts w:ascii="Arial" w:hAnsi="Arial" w:cs="Arial"/>
        </w:rPr>
        <w:tab/>
        <w:t>Atelier Květ</w:t>
      </w:r>
    </w:p>
    <w:p w14:paraId="6595C398" w14:textId="77777777" w:rsidR="007D19D4" w:rsidRPr="00822086" w:rsidRDefault="007D19D4" w:rsidP="007D19D4">
      <w:pPr>
        <w:spacing w:before="80"/>
        <w:rPr>
          <w:rFonts w:ascii="Arial" w:hAnsi="Arial" w:cs="Arial"/>
        </w:rPr>
      </w:pPr>
      <w:r w:rsidRPr="00822086">
        <w:rPr>
          <w:rFonts w:ascii="Arial" w:hAnsi="Arial" w:cs="Arial"/>
        </w:rPr>
        <w:t xml:space="preserve">Zpracovatel části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22086">
        <w:rPr>
          <w:rFonts w:ascii="Arial" w:hAnsi="Arial" w:cs="Arial"/>
        </w:rPr>
        <w:t>Kateřina Stratilová, Elplovav22, 628 00 Brno</w:t>
      </w:r>
    </w:p>
    <w:p w14:paraId="3D7D7EE0" w14:textId="77777777" w:rsidR="007D19D4" w:rsidRDefault="007D19D4" w:rsidP="007D19D4">
      <w:pPr>
        <w:spacing w:before="80"/>
        <w:ind w:left="2124" w:firstLine="708"/>
        <w:rPr>
          <w:rFonts w:ascii="Arial" w:hAnsi="Arial" w:cs="Arial"/>
        </w:rPr>
      </w:pPr>
      <w:r w:rsidRPr="00822086">
        <w:rPr>
          <w:rFonts w:ascii="Arial" w:hAnsi="Arial" w:cs="Arial"/>
        </w:rPr>
        <w:t xml:space="preserve">tel. 731 375 243, e-mail: </w:t>
      </w:r>
      <w:r w:rsidRPr="00F16789">
        <w:rPr>
          <w:rFonts w:ascii="Arial" w:hAnsi="Arial" w:cs="Arial"/>
        </w:rPr>
        <w:t>k.stratilova@email.cz</w:t>
      </w:r>
      <w:r>
        <w:rPr>
          <w:rFonts w:ascii="Arial" w:hAnsi="Arial" w:cs="Arial"/>
        </w:rPr>
        <w:t xml:space="preserve"> </w:t>
      </w:r>
    </w:p>
    <w:p w14:paraId="12793D5B" w14:textId="77777777" w:rsidR="007D19D4" w:rsidRDefault="007D19D4" w:rsidP="007D19D4">
      <w:pPr>
        <w:spacing w:before="80"/>
        <w:ind w:left="2124" w:firstLine="708"/>
      </w:pPr>
      <w:r>
        <w:rPr>
          <w:rFonts w:ascii="Arial" w:hAnsi="Arial" w:cs="Arial"/>
        </w:rPr>
        <w:t>autorizace ČKAIT č. 1002524</w:t>
      </w:r>
    </w:p>
    <w:bookmarkEnd w:id="0"/>
    <w:p w14:paraId="503387B3" w14:textId="6A7F8E6B" w:rsidR="007D19D4" w:rsidRPr="00374848" w:rsidRDefault="007D19D4" w:rsidP="007D19D4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Stupeň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Zadávací dokumentace pro výběr zhotovitele díla</w:t>
      </w:r>
    </w:p>
    <w:p w14:paraId="63E9CE58" w14:textId="6664B212" w:rsidR="007D19D4" w:rsidRDefault="007D19D4" w:rsidP="007D19D4">
      <w:pPr>
        <w:rPr>
          <w:rFonts w:ascii="Arial" w:hAnsi="Arial" w:cs="Arial"/>
          <w:b/>
          <w:sz w:val="24"/>
          <w:szCs w:val="24"/>
        </w:rPr>
      </w:pPr>
      <w:r w:rsidRPr="00822086">
        <w:rPr>
          <w:rFonts w:ascii="Arial" w:hAnsi="Arial" w:cs="Arial"/>
          <w:b/>
          <w:sz w:val="24"/>
          <w:szCs w:val="24"/>
        </w:rPr>
        <w:t xml:space="preserve">Část </w:t>
      </w:r>
      <w:r>
        <w:rPr>
          <w:rFonts w:ascii="Arial" w:hAnsi="Arial" w:cs="Arial"/>
          <w:b/>
          <w:sz w:val="24"/>
          <w:szCs w:val="24"/>
        </w:rPr>
        <w:tab/>
      </w:r>
      <w:r w:rsidRPr="00822086">
        <w:rPr>
          <w:rFonts w:ascii="Arial" w:hAnsi="Arial" w:cs="Arial"/>
          <w:b/>
          <w:sz w:val="24"/>
          <w:szCs w:val="24"/>
        </w:rPr>
        <w:t xml:space="preserve"> </w:t>
      </w:r>
      <w:r w:rsidRPr="00822086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D1.4.1 ZDRAVOTNĚ TECHNICKÉ INSTALACE</w:t>
      </w:r>
    </w:p>
    <w:p w14:paraId="120D3E71" w14:textId="17D8D061" w:rsidR="00514F37" w:rsidRPr="000476FE" w:rsidRDefault="00514F37" w:rsidP="00514F37">
      <w:pPr>
        <w:pStyle w:val="Odstavecseseznamem"/>
        <w:numPr>
          <w:ilvl w:val="0"/>
          <w:numId w:val="1"/>
        </w:numPr>
        <w:rPr>
          <w:b/>
          <w:bCs/>
        </w:rPr>
      </w:pPr>
      <w:r w:rsidRPr="000476FE">
        <w:rPr>
          <w:b/>
          <w:bCs/>
        </w:rPr>
        <w:t>Demontáže</w:t>
      </w:r>
    </w:p>
    <w:p w14:paraId="7983FCDD" w14:textId="66E59A5C" w:rsidR="00514F37" w:rsidRDefault="00514F37" w:rsidP="00514F37">
      <w:r>
        <w:t xml:space="preserve">V části, která je navržena k rekonstrukci je veden hlavní přívod vodovodu do objektu A. </w:t>
      </w:r>
      <w:r w:rsidR="00E457B9">
        <w:t xml:space="preserve">Profil potrubí </w:t>
      </w:r>
      <w:r>
        <w:t>D</w:t>
      </w:r>
      <w:r w:rsidR="00E457B9">
        <w:t xml:space="preserve"> </w:t>
      </w:r>
      <w:r>
        <w:t>50</w:t>
      </w:r>
      <w:r w:rsidR="00430C46">
        <w:t>- 6/4“</w:t>
      </w:r>
      <w:r>
        <w:t>. Vhledem k uložení pod úrovní podhledu je nutné ho demontovat</w:t>
      </w:r>
      <w:r w:rsidR="00E3445C">
        <w:t xml:space="preserve"> od vstupu do </w:t>
      </w:r>
      <w:r w:rsidR="001262CC">
        <w:t>S</w:t>
      </w:r>
      <w:r w:rsidR="00E3445C">
        <w:t>loupové síně až po centrální  chodbu</w:t>
      </w:r>
      <w:r>
        <w:t>.</w:t>
      </w:r>
      <w:r w:rsidR="000476FE">
        <w:t xml:space="preserve"> </w:t>
      </w:r>
      <w:r w:rsidR="00E3445C">
        <w:t>Podél stěny kde se plánuje přizdívka a v</w:t>
      </w:r>
      <w:r w:rsidR="000476FE">
        <w:t> místě budoucích dveří</w:t>
      </w:r>
      <w:r w:rsidR="00E3445C">
        <w:t xml:space="preserve"> do serv</w:t>
      </w:r>
      <w:r w:rsidR="00562CEF">
        <w:t>e</w:t>
      </w:r>
      <w:r w:rsidR="00E3445C">
        <w:t>rovny,</w:t>
      </w:r>
      <w:r w:rsidR="000476FE">
        <w:t xml:space="preserve"> je nyní veden odpad kondenzátu </w:t>
      </w:r>
      <w:r w:rsidR="00E3445C">
        <w:t>.</w:t>
      </w:r>
      <w:r w:rsidR="000476FE">
        <w:t xml:space="preserve"> Je nutné ho</w:t>
      </w:r>
      <w:r w:rsidR="00694D4C">
        <w:t xml:space="preserve"> v části, kde se plánuje </w:t>
      </w:r>
      <w:r w:rsidR="00E3445C">
        <w:t>úprava</w:t>
      </w:r>
      <w:r w:rsidR="000476FE">
        <w:t xml:space="preserve"> demontovat.</w:t>
      </w:r>
      <w:r w:rsidR="00694D4C">
        <w:t xml:space="preserve"> Demontáž se týká také výlevky s nástěnnou baterií a zásobníkovým ohřívačem vč. armatur.</w:t>
      </w:r>
    </w:p>
    <w:p w14:paraId="5A58C948" w14:textId="4090F4A7" w:rsidR="00514F37" w:rsidRPr="000476FE" w:rsidRDefault="00514F37" w:rsidP="00514F37">
      <w:pPr>
        <w:pStyle w:val="Odstavecseseznamem"/>
        <w:numPr>
          <w:ilvl w:val="0"/>
          <w:numId w:val="1"/>
        </w:numPr>
        <w:rPr>
          <w:b/>
          <w:bCs/>
        </w:rPr>
      </w:pPr>
      <w:r w:rsidRPr="000476FE">
        <w:rPr>
          <w:b/>
          <w:bCs/>
        </w:rPr>
        <w:t>Návrh</w:t>
      </w:r>
    </w:p>
    <w:p w14:paraId="526A10FD" w14:textId="3C05FB02" w:rsidR="000476FE" w:rsidRPr="000476FE" w:rsidRDefault="000476FE" w:rsidP="000476FE">
      <w:pPr>
        <w:ind w:left="360"/>
        <w:rPr>
          <w:u w:val="single"/>
        </w:rPr>
      </w:pPr>
      <w:r w:rsidRPr="000476FE">
        <w:rPr>
          <w:u w:val="single"/>
        </w:rPr>
        <w:t>Vodovod</w:t>
      </w:r>
    </w:p>
    <w:p w14:paraId="599D5AD2" w14:textId="1E3151F6" w:rsidR="00514F37" w:rsidRDefault="00514F37" w:rsidP="00740D5F">
      <w:r>
        <w:t xml:space="preserve">Přeložku je navrženo </w:t>
      </w:r>
      <w:r w:rsidR="008E0461">
        <w:t>začít po vstupu do místnosti P1068 Sloupov</w:t>
      </w:r>
      <w:r w:rsidR="00C92F5C">
        <w:t>á</w:t>
      </w:r>
      <w:r w:rsidR="008E0461">
        <w:t xml:space="preserve"> síň. Potrubí </w:t>
      </w:r>
      <w:r w:rsidR="00A62905">
        <w:t xml:space="preserve">v přizdívce vystoupá do podhledu a dále povede do </w:t>
      </w:r>
      <w:r w:rsidR="008E0461">
        <w:t xml:space="preserve">sousední místnosti P 1062c </w:t>
      </w:r>
      <w:r w:rsidR="00A62905">
        <w:t xml:space="preserve">a </w:t>
      </w:r>
      <w:r w:rsidR="008E0461">
        <w:t>do P1061</w:t>
      </w:r>
      <w:r w:rsidR="00A62905">
        <w:t>. V těchto místnostech</w:t>
      </w:r>
      <w:r w:rsidR="008E0461">
        <w:t xml:space="preserve"> povede </w:t>
      </w:r>
      <w:r w:rsidR="00A62905">
        <w:t>v souběhu se žlabem</w:t>
      </w:r>
      <w:r w:rsidR="008E0461">
        <w:t xml:space="preserve"> pro elektro. </w:t>
      </w:r>
      <w:r w:rsidR="00E3445C">
        <w:t>V podhledu centrální chodby se vrátí do místa stávajícího přívodu</w:t>
      </w:r>
      <w:r w:rsidR="001262CC">
        <w:t xml:space="preserve">, </w:t>
      </w:r>
      <w:r w:rsidR="00E3445C">
        <w:t>se kterým se propojí.</w:t>
      </w:r>
      <w:r w:rsidR="008E0461">
        <w:t xml:space="preserve"> </w:t>
      </w:r>
    </w:p>
    <w:p w14:paraId="72A5DD77" w14:textId="6C8206EE" w:rsidR="00740D5F" w:rsidRDefault="00740D5F" w:rsidP="000476FE">
      <w:pPr>
        <w:ind w:left="360"/>
      </w:pPr>
      <w:r>
        <w:t>Materiál</w:t>
      </w:r>
    </w:p>
    <w:p w14:paraId="5F0509F8" w14:textId="6522179E" w:rsidR="00740D5F" w:rsidRDefault="00740D5F" w:rsidP="00740D5F">
      <w:r>
        <w:t>Přeložk</w:t>
      </w:r>
      <w:r w:rsidR="00C92F5C">
        <w:t>a</w:t>
      </w:r>
      <w:r>
        <w:t xml:space="preserve"> vodovodu, která je nyní z pozinkovaného potrubí, je navržena také z kovu, </w:t>
      </w:r>
      <w:r w:rsidR="00C92F5C">
        <w:t xml:space="preserve">a to </w:t>
      </w:r>
      <w:r>
        <w:t xml:space="preserve">z nereze. Potrubí se zaizoluje </w:t>
      </w:r>
      <w:proofErr w:type="spellStart"/>
      <w:r>
        <w:t>návlekovou</w:t>
      </w:r>
      <w:proofErr w:type="spellEnd"/>
      <w:r>
        <w:t xml:space="preserve"> izolací </w:t>
      </w:r>
      <w:proofErr w:type="spellStart"/>
      <w:r>
        <w:t>tl</w:t>
      </w:r>
      <w:proofErr w:type="spellEnd"/>
      <w:r>
        <w:t>. 20 mm</w:t>
      </w:r>
      <w:r w:rsidR="00C92F5C">
        <w:t>.</w:t>
      </w:r>
    </w:p>
    <w:p w14:paraId="08FB5EB1" w14:textId="22DF7FBB" w:rsidR="00C92F5C" w:rsidRDefault="00C92F5C" w:rsidP="00C92F5C">
      <w:pPr>
        <w:pStyle w:val="Zhlav"/>
        <w:tabs>
          <w:tab w:val="clear" w:pos="4536"/>
          <w:tab w:val="clear" w:pos="9072"/>
        </w:tabs>
        <w:spacing w:line="276" w:lineRule="auto"/>
        <w:rPr>
          <w:rFonts w:asciiTheme="minorHAnsi" w:eastAsiaTheme="minorHAnsi" w:hAnsiTheme="minorHAnsi" w:cstheme="minorBidi"/>
          <w:kern w:val="2"/>
          <w14:ligatures w14:val="standardContextual"/>
        </w:rPr>
      </w:pPr>
      <w:r w:rsidRPr="00C92F5C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Po skončení montážních prací se musí vnitřní vodovod prohlédnout a tlakově odzkoušet. Prohlídka i tlaková zkouška se provádí při nezakrytých drážkách, podhledech a instalačních kanálech, potrubí má být bez tepelné izolace. Pokud je použita </w:t>
      </w:r>
      <w:proofErr w:type="spellStart"/>
      <w:r w:rsidRPr="00C92F5C">
        <w:rPr>
          <w:rFonts w:asciiTheme="minorHAnsi" w:eastAsiaTheme="minorHAnsi" w:hAnsiTheme="minorHAnsi" w:cstheme="minorBidi"/>
          <w:kern w:val="2"/>
          <w14:ligatures w14:val="standardContextual"/>
        </w:rPr>
        <w:t>návleková</w:t>
      </w:r>
      <w:proofErr w:type="spellEnd"/>
      <w:r w:rsidRPr="00C92F5C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 tepelná izolace (osazovaná při montáži potrubí), musí do úspěšného provedení tlakové zkoušky potrubí zůstat přístupné všechny spoje. </w:t>
      </w:r>
    </w:p>
    <w:p w14:paraId="29C920BB" w14:textId="7D6223EB" w:rsidR="003361E8" w:rsidRDefault="003361E8" w:rsidP="00C92F5C">
      <w:pPr>
        <w:pStyle w:val="Zhlav"/>
        <w:tabs>
          <w:tab w:val="clear" w:pos="4536"/>
          <w:tab w:val="clear" w:pos="9072"/>
        </w:tabs>
        <w:spacing w:line="276" w:lineRule="auto"/>
        <w:rPr>
          <w:rFonts w:asciiTheme="minorHAnsi" w:eastAsiaTheme="minorHAnsi" w:hAnsiTheme="minorHAnsi" w:cstheme="minorBidi"/>
          <w:kern w:val="2"/>
          <w14:ligatures w14:val="standardContextual"/>
        </w:rPr>
      </w:pPr>
      <w:r>
        <w:rPr>
          <w:rFonts w:asciiTheme="minorHAnsi" w:eastAsiaTheme="minorHAnsi" w:hAnsiTheme="minorHAnsi" w:cstheme="minorBidi"/>
          <w:kern w:val="2"/>
          <w14:ligatures w14:val="standardContextual"/>
        </w:rPr>
        <w:t>Před propojením se stávajícím vodovodem se provede desinfekce potrubí</w:t>
      </w:r>
    </w:p>
    <w:p w14:paraId="372EB98B" w14:textId="77777777" w:rsidR="000476FE" w:rsidRPr="00C92F5C" w:rsidRDefault="000476FE" w:rsidP="00C92F5C">
      <w:pPr>
        <w:pStyle w:val="Zhlav"/>
        <w:tabs>
          <w:tab w:val="clear" w:pos="4536"/>
          <w:tab w:val="clear" w:pos="9072"/>
        </w:tabs>
        <w:spacing w:line="276" w:lineRule="auto"/>
        <w:rPr>
          <w:rFonts w:asciiTheme="minorHAnsi" w:eastAsiaTheme="minorHAnsi" w:hAnsiTheme="minorHAnsi" w:cstheme="minorBidi"/>
          <w:kern w:val="2"/>
          <w14:ligatures w14:val="standardContextual"/>
        </w:rPr>
      </w:pPr>
    </w:p>
    <w:p w14:paraId="54B6EEFE" w14:textId="2F54B749" w:rsidR="00C92F5C" w:rsidRDefault="000476FE" w:rsidP="00740D5F">
      <w:pPr>
        <w:rPr>
          <w:u w:val="single"/>
        </w:rPr>
      </w:pPr>
      <w:r w:rsidRPr="000476FE">
        <w:rPr>
          <w:u w:val="single"/>
        </w:rPr>
        <w:t xml:space="preserve"> Odvod kondenzátu</w:t>
      </w:r>
    </w:p>
    <w:p w14:paraId="6D041B0B" w14:textId="52AF7C74" w:rsidR="00C83384" w:rsidRPr="00C83384" w:rsidRDefault="00C83384" w:rsidP="00740D5F">
      <w:r w:rsidRPr="00C83384">
        <w:t>Je navržena úprava stávajícího vedení v</w:t>
      </w:r>
      <w:r>
        <w:t xml:space="preserve"> prostoru </w:t>
      </w:r>
      <w:r w:rsidR="001262CC">
        <w:t>S</w:t>
      </w:r>
      <w:r>
        <w:t>loupové síně, kde je plánovaná nová přizdívka</w:t>
      </w:r>
      <w:r w:rsidR="00562CEF">
        <w:t xml:space="preserve"> a vstup do serverovny </w:t>
      </w:r>
      <w:r>
        <w:t xml:space="preserve"> </w:t>
      </w:r>
      <w:r w:rsidR="007D19D4">
        <w:t xml:space="preserve">a to v </w:t>
      </w:r>
      <w:r>
        <w:t>místech, kde nyní</w:t>
      </w:r>
      <w:r w:rsidR="00562CEF">
        <w:t xml:space="preserve"> vede</w:t>
      </w:r>
      <w:r>
        <w:t xml:space="preserve"> kondenzační potrub</w:t>
      </w:r>
      <w:r w:rsidR="00562CEF">
        <w:t>í</w:t>
      </w:r>
      <w:r>
        <w:t xml:space="preserve"> .  Potrubí </w:t>
      </w:r>
      <w:r w:rsidR="007D19D4">
        <w:t>se demontuje a</w:t>
      </w:r>
      <w:r>
        <w:t xml:space="preserve"> nově </w:t>
      </w:r>
      <w:r w:rsidR="007D19D4">
        <w:t xml:space="preserve">se </w:t>
      </w:r>
      <w:r>
        <w:t>povede zasekané v příčce do míst, kde je nyní výlevka. Kondenzační potrubí se napojí na stávající odpad od výlevky</w:t>
      </w:r>
      <w:r w:rsidR="00562CEF">
        <w:t xml:space="preserve"> a to </w:t>
      </w:r>
      <w:r w:rsidR="007D19D4">
        <w:t xml:space="preserve"> tak, aby potrubí netrčelo nad podlahu</w:t>
      </w:r>
      <w:r>
        <w:t>.</w:t>
      </w:r>
      <w:r w:rsidR="00562CEF">
        <w:t xml:space="preserve"> Odpadní koleno od výlevky se demontuje napojení  konden</w:t>
      </w:r>
      <w:r w:rsidR="00024196">
        <w:t>z</w:t>
      </w:r>
      <w:r w:rsidR="00562CEF">
        <w:t>ačního potrubí se provede v</w:t>
      </w:r>
      <w:r w:rsidR="00024196">
        <w:t> </w:t>
      </w:r>
      <w:r w:rsidR="00562CEF">
        <w:t>rámc</w:t>
      </w:r>
      <w:r w:rsidR="00024196">
        <w:t>i podlahy.</w:t>
      </w:r>
      <w:r>
        <w:t xml:space="preserve"> </w:t>
      </w:r>
      <w:r w:rsidR="007D19D4">
        <w:t>Kondenzační sifon, který se umístí na svislé</w:t>
      </w:r>
      <w:r w:rsidR="00024196">
        <w:t>m</w:t>
      </w:r>
      <w:r w:rsidR="007D19D4">
        <w:t xml:space="preserve"> potrubí</w:t>
      </w:r>
      <w:r w:rsidR="00024196">
        <w:t xml:space="preserve">, </w:t>
      </w:r>
      <w:r w:rsidR="007D19D4">
        <w:t xml:space="preserve"> bude přístupný dvířky z místnosti P1068</w:t>
      </w:r>
    </w:p>
    <w:p w14:paraId="6B6EDB7E" w14:textId="77777777" w:rsidR="00AA7C05" w:rsidRDefault="00AA7C05" w:rsidP="00AA7C05">
      <w:pPr>
        <w:ind w:left="360"/>
      </w:pPr>
    </w:p>
    <w:p w14:paraId="051CAEFF" w14:textId="4AA4A2C9" w:rsidR="00C92F5C" w:rsidRPr="00AA7C05" w:rsidRDefault="00C92F5C" w:rsidP="00AA7C05">
      <w:pPr>
        <w:pStyle w:val="Odstavecseseznamem"/>
        <w:numPr>
          <w:ilvl w:val="0"/>
          <w:numId w:val="1"/>
        </w:numPr>
        <w:rPr>
          <w:b/>
          <w:bCs/>
        </w:rPr>
      </w:pPr>
      <w:r w:rsidRPr="00AA7C05">
        <w:rPr>
          <w:b/>
          <w:bCs/>
        </w:rPr>
        <w:t>Závěr</w:t>
      </w:r>
    </w:p>
    <w:p w14:paraId="00BCE000" w14:textId="52BA402E" w:rsidR="00C92F5C" w:rsidRPr="00C92F5C" w:rsidRDefault="00C92F5C" w:rsidP="00C92F5C">
      <w:pPr>
        <w:spacing w:before="100" w:beforeAutospacing="1" w:after="75"/>
        <w:outlineLvl w:val="5"/>
      </w:pPr>
      <w:r w:rsidRPr="00C92F5C">
        <w:t xml:space="preserve">Vnitřní instalace se budou provádět v souladu s normou                                                                                                               ČSN 75 5409: 2013 Vnitřní vodovody                                                                                                                </w:t>
      </w:r>
    </w:p>
    <w:p w14:paraId="5A32A1C2" w14:textId="02F6E4BC" w:rsidR="00C92F5C" w:rsidRPr="00C92F5C" w:rsidRDefault="00336D72" w:rsidP="00C92F5C">
      <w:pPr>
        <w:tabs>
          <w:tab w:val="left" w:pos="709"/>
        </w:tabs>
        <w:spacing w:line="276" w:lineRule="auto"/>
      </w:pPr>
      <w:r w:rsidRPr="00336D72">
        <w:t xml:space="preserve">Vnitřní kanalizace se bude provádět v souladu s normou                                                                                ČSN 75 6760: 2014 Vnitřní kanalizace a                                                                                                                 </w:t>
      </w:r>
      <w:r w:rsidR="00C92F5C" w:rsidRPr="00C92F5C">
        <w:t xml:space="preserve">                                         </w:t>
      </w:r>
    </w:p>
    <w:p w14:paraId="6374718E" w14:textId="77777777" w:rsidR="00C92F5C" w:rsidRPr="00C92F5C" w:rsidRDefault="00C92F5C" w:rsidP="00C92F5C">
      <w:pPr>
        <w:autoSpaceDE w:val="0"/>
        <w:autoSpaceDN w:val="0"/>
        <w:adjustRightInd w:val="0"/>
        <w:spacing w:after="0"/>
      </w:pPr>
    </w:p>
    <w:p w14:paraId="05354BE0" w14:textId="77777777" w:rsidR="00C92F5C" w:rsidRPr="00C92F5C" w:rsidRDefault="00C92F5C" w:rsidP="00C92F5C">
      <w:pPr>
        <w:jc w:val="both"/>
      </w:pPr>
    </w:p>
    <w:p w14:paraId="2A1D84E1" w14:textId="77777777" w:rsidR="00362140" w:rsidRDefault="00362140" w:rsidP="00362140">
      <w:pPr>
        <w:tabs>
          <w:tab w:val="left" w:pos="709"/>
        </w:tabs>
        <w:jc w:val="both"/>
        <w:rPr>
          <w:rFonts w:ascii="Arial" w:hAnsi="Arial" w:cs="Arial"/>
        </w:rPr>
      </w:pPr>
    </w:p>
    <w:p w14:paraId="497F84FA" w14:textId="330C4439" w:rsidR="00362140" w:rsidRDefault="00362140" w:rsidP="00362140">
      <w:pPr>
        <w:tabs>
          <w:tab w:val="left" w:pos="709"/>
        </w:tabs>
        <w:jc w:val="both"/>
      </w:pPr>
      <w:r>
        <w:rPr>
          <w:rFonts w:ascii="Arial" w:hAnsi="Arial" w:cs="Arial"/>
        </w:rPr>
        <w:t>V Brně, únor 2025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Kateřina Stratilová </w:t>
      </w:r>
    </w:p>
    <w:p w14:paraId="3E48087D" w14:textId="3908E668" w:rsidR="00C92F5C" w:rsidRPr="00C92F5C" w:rsidRDefault="00C92F5C" w:rsidP="00C92F5C">
      <w:pPr>
        <w:spacing w:before="100" w:beforeAutospacing="1" w:after="75"/>
        <w:outlineLvl w:val="5"/>
      </w:pPr>
      <w:r w:rsidRPr="00C92F5C">
        <w:tab/>
        <w:t xml:space="preserve"> </w:t>
      </w:r>
    </w:p>
    <w:p w14:paraId="7AB17C0C" w14:textId="77777777" w:rsidR="00C92F5C" w:rsidRDefault="00C92F5C" w:rsidP="00740D5F"/>
    <w:p w14:paraId="7526CECB" w14:textId="77777777" w:rsidR="00C92F5C" w:rsidRDefault="00C92F5C" w:rsidP="00740D5F"/>
    <w:sectPr w:rsidR="00C92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B6006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80A49A9"/>
    <w:multiLevelType w:val="hybridMultilevel"/>
    <w:tmpl w:val="52B438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D618CE"/>
    <w:multiLevelType w:val="hybridMultilevel"/>
    <w:tmpl w:val="AFCE0EB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863382">
    <w:abstractNumId w:val="1"/>
  </w:num>
  <w:num w:numId="2" w16cid:durableId="563681394">
    <w:abstractNumId w:val="2"/>
  </w:num>
  <w:num w:numId="3" w16cid:durableId="2080664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F37"/>
    <w:rsid w:val="00024196"/>
    <w:rsid w:val="000476FE"/>
    <w:rsid w:val="001262CC"/>
    <w:rsid w:val="002D10D1"/>
    <w:rsid w:val="003361E8"/>
    <w:rsid w:val="00336D72"/>
    <w:rsid w:val="00362140"/>
    <w:rsid w:val="00430C46"/>
    <w:rsid w:val="00514F37"/>
    <w:rsid w:val="00562CEF"/>
    <w:rsid w:val="005B03FD"/>
    <w:rsid w:val="005B3A9B"/>
    <w:rsid w:val="00652C82"/>
    <w:rsid w:val="00694D4C"/>
    <w:rsid w:val="00740D5F"/>
    <w:rsid w:val="007D19D4"/>
    <w:rsid w:val="008A133C"/>
    <w:rsid w:val="008C3C0C"/>
    <w:rsid w:val="008E0461"/>
    <w:rsid w:val="00A62905"/>
    <w:rsid w:val="00AA4C13"/>
    <w:rsid w:val="00AA7C05"/>
    <w:rsid w:val="00AD1C77"/>
    <w:rsid w:val="00C27BB0"/>
    <w:rsid w:val="00C83384"/>
    <w:rsid w:val="00C92F5C"/>
    <w:rsid w:val="00D32B02"/>
    <w:rsid w:val="00DB658D"/>
    <w:rsid w:val="00E3445C"/>
    <w:rsid w:val="00E457B9"/>
    <w:rsid w:val="00FB1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606DF"/>
  <w15:chartTrackingRefBased/>
  <w15:docId w15:val="{CCAF0F1B-B72C-49BF-8F6F-DD735B132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14F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14F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14F3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14F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14F3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14F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14F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14F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14F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14F3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14F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14F3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14F37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14F37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14F3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14F3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14F3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14F3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14F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14F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14F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14F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14F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14F3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14F3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14F37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14F3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14F37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14F37"/>
    <w:rPr>
      <w:b/>
      <w:bCs/>
      <w:smallCaps/>
      <w:color w:val="2F5496" w:themeColor="accent1" w:themeShade="BF"/>
      <w:spacing w:val="5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92F5C"/>
    <w:pPr>
      <w:spacing w:after="120" w:line="240" w:lineRule="auto"/>
      <w:ind w:left="567"/>
    </w:pPr>
    <w:rPr>
      <w:rFonts w:ascii="Arial" w:eastAsia="Times New Roman" w:hAnsi="Arial" w:cs="Times New Roman"/>
      <w:kern w:val="0"/>
      <w:sz w:val="20"/>
      <w:szCs w:val="24"/>
      <w:lang w:eastAsia="cs-CZ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92F5C"/>
    <w:rPr>
      <w:rFonts w:ascii="Arial" w:eastAsia="Times New Roman" w:hAnsi="Arial" w:cs="Times New Roman"/>
      <w:kern w:val="0"/>
      <w:sz w:val="20"/>
      <w:szCs w:val="24"/>
      <w:lang w:eastAsia="cs-CZ"/>
      <w14:ligatures w14:val="none"/>
    </w:rPr>
  </w:style>
  <w:style w:type="paragraph" w:styleId="Zhlav">
    <w:name w:val="header"/>
    <w:basedOn w:val="Normln"/>
    <w:link w:val="ZhlavChar"/>
    <w:unhideWhenUsed/>
    <w:rsid w:val="00C92F5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ZhlavChar">
    <w:name w:val="Záhlaví Char"/>
    <w:basedOn w:val="Standardnpsmoodstavce"/>
    <w:link w:val="Zhlav"/>
    <w:rsid w:val="00C92F5C"/>
    <w:rPr>
      <w:rFonts w:ascii="Calibri" w:eastAsia="Calibri" w:hAnsi="Calibri" w:cs="Times New Roman"/>
      <w:kern w:val="0"/>
      <w14:ligatures w14:val="none"/>
    </w:rPr>
  </w:style>
  <w:style w:type="paragraph" w:styleId="Zkladntext2">
    <w:name w:val="Body Text 2"/>
    <w:basedOn w:val="Normln"/>
    <w:link w:val="Zkladntext2Char1"/>
    <w:uiPriority w:val="99"/>
    <w:semiHidden/>
    <w:unhideWhenUsed/>
    <w:rsid w:val="007D19D4"/>
    <w:pPr>
      <w:suppressAutoHyphens/>
      <w:spacing w:after="120" w:line="480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character" w:customStyle="1" w:styleId="Zkladntext2Char">
    <w:name w:val="Základní text 2 Char"/>
    <w:basedOn w:val="Standardnpsmoodstavce"/>
    <w:uiPriority w:val="99"/>
    <w:semiHidden/>
    <w:rsid w:val="007D19D4"/>
  </w:style>
  <w:style w:type="character" w:customStyle="1" w:styleId="Zkladntext2Char1">
    <w:name w:val="Základní text 2 Char1"/>
    <w:link w:val="Zkladntext2"/>
    <w:uiPriority w:val="99"/>
    <w:semiHidden/>
    <w:rsid w:val="007D19D4"/>
    <w:rPr>
      <w:rFonts w:ascii="Calibri" w:eastAsia="Calibri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461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Stratilová</dc:creator>
  <cp:keywords/>
  <dc:description/>
  <cp:lastModifiedBy>Kateřina Stratilová</cp:lastModifiedBy>
  <cp:revision>3</cp:revision>
  <dcterms:created xsi:type="dcterms:W3CDTF">2025-02-07T10:54:00Z</dcterms:created>
  <dcterms:modified xsi:type="dcterms:W3CDTF">2025-02-07T11:04:00Z</dcterms:modified>
</cp:coreProperties>
</file>